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center"/>
        <w:rPr>
          <w:b/>
          <w:b/>
          <w:sz w:val="22"/>
          <w:szCs w:val="22"/>
          <w:u w:val="single"/>
          <w:lang w:eastAsia="pl-PL"/>
        </w:rPr>
      </w:pPr>
      <w:r>
        <w:rPr>
          <w:b/>
          <w:sz w:val="22"/>
          <w:szCs w:val="22"/>
          <w:u w:val="single"/>
          <w:lang w:eastAsia="pl-PL"/>
        </w:rPr>
        <w:t>OŚWIADCZENIE</w:t>
      </w:r>
    </w:p>
    <w:p>
      <w:pPr>
        <w:pStyle w:val="Normal"/>
        <w:spacing w:lineRule="auto" w:line="360"/>
        <w:jc w:val="center"/>
        <w:rPr>
          <w:b/>
          <w:b/>
          <w:bCs/>
          <w:sz w:val="22"/>
          <w:szCs w:val="22"/>
          <w:u w:val="single"/>
          <w:vertAlign w:val="superscript"/>
          <w:lang w:eastAsia="pl-PL"/>
        </w:rPr>
      </w:pPr>
      <w:r>
        <w:rPr>
          <w:b/>
          <w:bCs/>
          <w:sz w:val="22"/>
          <w:szCs w:val="22"/>
          <w:u w:val="single"/>
          <w:lang w:eastAsia="pl-PL"/>
        </w:rPr>
        <w:t>W ZAKRESIE PODSTAW WYKLUCZENIA</w:t>
      </w:r>
    </w:p>
    <w:p>
      <w:pPr>
        <w:pStyle w:val="Normal"/>
        <w:rPr>
          <w:b/>
          <w:b/>
          <w:sz w:val="22"/>
          <w:szCs w:val="22"/>
          <w:lang w:eastAsia="pl-PL"/>
        </w:rPr>
      </w:pPr>
      <w:r>
        <w:rPr>
          <w:b/>
          <w:sz w:val="22"/>
          <w:szCs w:val="22"/>
          <w:lang w:eastAsia="pl-PL"/>
        </w:rPr>
        <w:t xml:space="preserve">ZAMAWIAJĄCY: </w:t>
      </w:r>
    </w:p>
    <w:p>
      <w:pPr>
        <w:pStyle w:val="Normal"/>
        <w:rPr>
          <w:bCs/>
          <w:sz w:val="22"/>
          <w:szCs w:val="22"/>
          <w:lang w:eastAsia="pl-PL"/>
        </w:rPr>
      </w:pPr>
      <w:r>
        <w:rPr>
          <w:b/>
          <w:sz w:val="22"/>
          <w:szCs w:val="22"/>
          <w:lang w:eastAsia="pl-PL"/>
        </w:rPr>
        <w:t>Zarząd Infrastruktury Miejskiej w Słupsku</w:t>
      </w:r>
      <w:r>
        <w:rPr>
          <w:bCs/>
          <w:sz w:val="22"/>
          <w:szCs w:val="22"/>
          <w:lang w:eastAsia="pl-PL"/>
        </w:rPr>
        <w:t xml:space="preserve">, </w:t>
      </w:r>
    </w:p>
    <w:p>
      <w:pPr>
        <w:pStyle w:val="Normal"/>
        <w:rPr>
          <w:bCs/>
          <w:sz w:val="22"/>
          <w:szCs w:val="22"/>
          <w:lang w:eastAsia="pl-PL"/>
        </w:rPr>
      </w:pPr>
      <w:r>
        <w:rPr>
          <w:bCs/>
          <w:sz w:val="22"/>
          <w:szCs w:val="22"/>
          <w:lang w:eastAsia="pl-PL"/>
        </w:rPr>
        <w:t>76-200 Słupsk, ul. A. Grottgera 13,</w:t>
      </w:r>
    </w:p>
    <w:p>
      <w:pPr>
        <w:pStyle w:val="Normal"/>
        <w:rPr>
          <w:bCs/>
          <w:sz w:val="22"/>
          <w:szCs w:val="22"/>
          <w:lang w:eastAsia="pl-PL"/>
        </w:rPr>
      </w:pPr>
      <w:r>
        <w:rPr>
          <w:bCs/>
          <w:sz w:val="22"/>
          <w:szCs w:val="22"/>
          <w:lang w:eastAsia="pl-PL"/>
        </w:rPr>
        <w:t xml:space="preserve">który  działa w imieniu i na rzecz </w:t>
      </w:r>
      <w:r>
        <w:rPr>
          <w:b/>
          <w:sz w:val="22"/>
          <w:szCs w:val="22"/>
          <w:lang w:eastAsia="pl-PL"/>
        </w:rPr>
        <w:t>Miasta Słupsk</w:t>
      </w:r>
      <w:r>
        <w:rPr>
          <w:bCs/>
          <w:sz w:val="22"/>
          <w:szCs w:val="22"/>
          <w:lang w:eastAsia="pl-PL"/>
        </w:rPr>
        <w:t>,</w:t>
      </w:r>
    </w:p>
    <w:p>
      <w:pPr>
        <w:pStyle w:val="Normal"/>
        <w:rPr>
          <w:bCs/>
          <w:sz w:val="22"/>
          <w:szCs w:val="22"/>
          <w:lang w:eastAsia="pl-PL"/>
        </w:rPr>
      </w:pPr>
      <w:bookmarkStart w:id="0" w:name="_Hlk530657609"/>
      <w:r>
        <w:rPr>
          <w:bCs/>
          <w:sz w:val="22"/>
          <w:szCs w:val="22"/>
          <w:lang w:eastAsia="pl-PL"/>
        </w:rPr>
        <w:t>Plac Zwycięstwa 3, 76-200 Słupsk</w:t>
      </w:r>
      <w:bookmarkEnd w:id="0"/>
    </w:p>
    <w:p>
      <w:pPr>
        <w:pStyle w:val="Normal"/>
        <w:rPr>
          <w:bCs/>
          <w:sz w:val="22"/>
          <w:szCs w:val="22"/>
          <w:u w:val="single"/>
          <w:lang w:eastAsia="pl-PL"/>
        </w:rPr>
      </w:pPr>
      <w:r>
        <w:rPr>
          <w:bCs/>
          <w:sz w:val="22"/>
          <w:szCs w:val="22"/>
          <w:lang w:eastAsia="pl-PL"/>
        </w:rPr>
        <w:t xml:space="preserve">Adres strony internetowej Zamawiającego: </w:t>
      </w:r>
      <w:hyperlink r:id="rId2">
        <w:r>
          <w:rPr>
            <w:rStyle w:val="Czeinternetowe"/>
            <w:rFonts w:eastAsia="" w:eastAsiaTheme="majorEastAsia"/>
            <w:bCs/>
            <w:sz w:val="22"/>
            <w:szCs w:val="22"/>
            <w:lang w:eastAsia="pl-PL"/>
          </w:rPr>
          <w:t>http://www.zimslupsk.pl</w:t>
        </w:r>
      </w:hyperlink>
    </w:p>
    <w:p>
      <w:pPr>
        <w:pStyle w:val="Normal"/>
        <w:rPr>
          <w:bCs/>
          <w:sz w:val="22"/>
          <w:szCs w:val="22"/>
          <w:lang w:val="de-DE" w:eastAsia="pl-PL"/>
        </w:rPr>
      </w:pPr>
      <w:r>
        <w:rPr>
          <w:bCs/>
          <w:sz w:val="22"/>
          <w:szCs w:val="22"/>
          <w:lang w:val="de-DE" w:eastAsia="pl-PL"/>
        </w:rPr>
        <w:t>Numer telefonu: +48 59 841 00 91</w:t>
      </w:r>
    </w:p>
    <w:p>
      <w:pPr>
        <w:pStyle w:val="Normal"/>
        <w:rPr>
          <w:bCs/>
          <w:sz w:val="22"/>
          <w:szCs w:val="22"/>
          <w:lang w:val="de-DE" w:eastAsia="pl-PL"/>
        </w:rPr>
      </w:pPr>
      <w:r>
        <w:rPr>
          <w:bCs/>
          <w:sz w:val="22"/>
          <w:szCs w:val="22"/>
          <w:lang w:val="de-DE" w:eastAsia="pl-PL"/>
        </w:rPr>
        <w:t xml:space="preserve">e-mail: </w:t>
      </w:r>
      <w:hyperlink r:id="rId3">
        <w:r>
          <w:rPr>
            <w:rStyle w:val="Czeinternetowe"/>
            <w:rFonts w:eastAsia="" w:eastAsiaTheme="majorEastAsia"/>
            <w:bCs/>
            <w:sz w:val="22"/>
            <w:szCs w:val="22"/>
            <w:lang w:val="de-DE" w:eastAsia="pl-PL"/>
          </w:rPr>
          <w:t>sekretariat@zimslupsk.pl</w:t>
        </w:r>
      </w:hyperlink>
      <w:r>
        <w:rPr>
          <w:bCs/>
          <w:sz w:val="22"/>
          <w:szCs w:val="22"/>
          <w:lang w:val="de-DE" w:eastAsia="pl-PL"/>
        </w:rPr>
        <w:t xml:space="preserve"> </w:t>
      </w:r>
    </w:p>
    <w:p>
      <w:pPr>
        <w:pStyle w:val="Normal"/>
        <w:rPr>
          <w:b/>
          <w:b/>
          <w:bCs/>
          <w:sz w:val="22"/>
          <w:szCs w:val="22"/>
          <w:lang w:val="de-DE" w:eastAsia="pl-PL"/>
        </w:rPr>
      </w:pPr>
      <w:r>
        <w:rPr>
          <w:b/>
          <w:bCs/>
          <w:sz w:val="22"/>
          <w:szCs w:val="22"/>
          <w:lang w:val="de-DE" w:eastAsia="pl-PL"/>
        </w:rPr>
      </w:r>
      <w:bookmarkStart w:id="1" w:name="_Hlk64881583"/>
      <w:bookmarkStart w:id="2" w:name="_Hlk64881583"/>
      <w:bookmarkEnd w:id="2"/>
    </w:p>
    <w:p>
      <w:pPr>
        <w:pStyle w:val="Normal"/>
        <w:rPr>
          <w:b/>
          <w:b/>
          <w:bCs/>
          <w:sz w:val="20"/>
          <w:szCs w:val="20"/>
          <w:lang w:eastAsia="pl-PL"/>
        </w:rPr>
      </w:pPr>
      <w:r>
        <w:rPr>
          <w:b/>
          <w:bCs/>
          <w:sz w:val="22"/>
          <w:szCs w:val="22"/>
          <w:lang w:eastAsia="pl-PL"/>
        </w:rPr>
        <w:t>WYKONAWCA …………………………</w:t>
      </w:r>
    </w:p>
    <w:p>
      <w:pPr>
        <w:pStyle w:val="Normal"/>
        <w:rPr>
          <w:sz w:val="22"/>
          <w:szCs w:val="22"/>
          <w:lang w:eastAsia="pl-PL"/>
        </w:rPr>
      </w:pPr>
      <w:bookmarkStart w:id="3" w:name="_Hlk19272628"/>
      <w:bookmarkEnd w:id="3"/>
      <w:r>
        <w:rPr>
          <w:sz w:val="22"/>
          <w:szCs w:val="22"/>
          <w:lang w:eastAsia="pl-PL"/>
        </w:rPr>
        <w:t>Nr telefonu: …………………..  e-mail: ………………………….</w:t>
      </w:r>
    </w:p>
    <w:p>
      <w:pPr>
        <w:pStyle w:val="Normal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</w:r>
      <w:bookmarkStart w:id="4" w:name="_Hlk192726281"/>
      <w:bookmarkStart w:id="5" w:name="_Hlk648815831"/>
      <w:bookmarkStart w:id="6" w:name="_Hlk192726281"/>
      <w:bookmarkStart w:id="7" w:name="_Hlk648815831"/>
      <w:bookmarkEnd w:id="6"/>
      <w:bookmarkEnd w:id="7"/>
    </w:p>
    <w:p>
      <w:pPr>
        <w:pStyle w:val="Akapitzlist1"/>
        <w:tabs>
          <w:tab w:val="clear" w:pos="708"/>
          <w:tab w:val="left" w:pos="284" w:leader="none"/>
        </w:tabs>
        <w:spacing w:lineRule="auto" w:line="240"/>
        <w:ind w:left="0" w:hanging="0"/>
        <w:rPr>
          <w:rFonts w:eastAsia="Calibri"/>
          <w:color w:val="000000"/>
          <w:shd w:fill="FFFFFF" w:val="clear"/>
          <w:lang w:eastAsia="en-US"/>
        </w:rPr>
      </w:pPr>
      <w:r>
        <w:rPr>
          <w:sz w:val="21"/>
          <w:szCs w:val="21"/>
          <w:lang w:eastAsia="pl-PL"/>
        </w:rPr>
        <w:t xml:space="preserve">Na potrzeby </w:t>
      </w:r>
      <w:bookmarkStart w:id="8" w:name="_Hlk11741589"/>
      <w:r>
        <w:rPr>
          <w:sz w:val="21"/>
          <w:szCs w:val="21"/>
          <w:lang w:eastAsia="pl-PL"/>
        </w:rPr>
        <w:t>zapytania ofertowego</w:t>
      </w:r>
      <w:r>
        <w:rPr>
          <w:bCs/>
          <w:sz w:val="21"/>
          <w:szCs w:val="21"/>
          <w:lang w:eastAsia="pl-PL"/>
        </w:rPr>
        <w:t xml:space="preserve"> na </w:t>
      </w:r>
      <w:bookmarkStart w:id="9" w:name="_Hlk10791084"/>
      <w:r>
        <w:rPr>
          <w:bCs/>
          <w:sz w:val="21"/>
          <w:szCs w:val="21"/>
          <w:lang w:eastAsia="pl-PL"/>
        </w:rPr>
        <w:t xml:space="preserve">wykonanie zamówienia pn. </w:t>
      </w:r>
      <w:bookmarkEnd w:id="8"/>
      <w:bookmarkEnd w:id="9"/>
      <w:r>
        <w:rPr>
          <w:rFonts w:eastAsia="Calibri" w:cs="Calibri"/>
          <w:b/>
          <w:bCs/>
          <w:color w:val="000000"/>
          <w:kern w:val="0"/>
          <w:sz w:val="22"/>
          <w:szCs w:val="22"/>
          <w:shd w:fill="FFFFFF" w:val="clear"/>
          <w:lang w:eastAsia="en-US"/>
        </w:rPr>
        <w:t>Dostawa</w:t>
      </w:r>
      <w:r>
        <w:rPr>
          <w:b/>
          <w:bCs/>
          <w:color w:val="000000"/>
          <w:sz w:val="22"/>
          <w:szCs w:val="22"/>
        </w:rPr>
        <w:t xml:space="preserve"> oraz montaż szklarni ogrodowej wykonanej z poliwęglanu komorowego o grubości 6 mm, przeznaczonej do użytkowania całorocznego, wraz z pełnym wyposażeniem umożliwiającym bezpieczne i komfortowe użytkowanie,  w tym przez osoby z niepełnosprawnościami - w ramach projektu: “Eko – uczeń = Eko obywatel – zielono niebieska infrastruktura i edukacja ekologiczna w słupskich szkołach”</w:t>
      </w:r>
      <w:bookmarkStart w:id="10" w:name="_Hlk193969048"/>
      <w:bookmarkStart w:id="11" w:name="_Hlk190772545"/>
      <w:bookmarkEnd w:id="11"/>
      <w:r>
        <w:rPr>
          <w:rFonts w:eastAsia="Calibri"/>
          <w:b/>
          <w:bCs/>
          <w:color w:val="000000"/>
          <w:sz w:val="22"/>
          <w:szCs w:val="22"/>
          <w:shd w:fill="FFFFFF" w:val="clear"/>
          <w:lang w:eastAsia="en-US"/>
        </w:rPr>
        <w:t>.</w:t>
      </w:r>
      <w:bookmarkEnd w:id="10"/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Akapitzlist1"/>
        <w:tabs>
          <w:tab w:val="clear" w:pos="708"/>
          <w:tab w:val="left" w:pos="284" w:leader="none"/>
        </w:tabs>
        <w:spacing w:lineRule="auto" w:line="240"/>
        <w:ind w:left="0" w:hanging="0"/>
        <w:rPr>
          <w:b/>
          <w:b/>
          <w:bCs/>
          <w:sz w:val="21"/>
          <w:szCs w:val="21"/>
          <w:shd w:fill="FFFFFF" w:val="clear"/>
        </w:rPr>
      </w:pPr>
      <w:bookmarkStart w:id="12" w:name="_Hlk65573213"/>
      <w:r>
        <w:rPr>
          <w:sz w:val="21"/>
          <w:szCs w:val="21"/>
          <w:lang w:eastAsia="pl-PL"/>
        </w:rPr>
        <w:t xml:space="preserve">oświadczam, </w:t>
      </w:r>
      <w:bookmarkEnd w:id="12"/>
      <w:r>
        <w:rPr>
          <w:sz w:val="21"/>
          <w:szCs w:val="21"/>
          <w:lang w:eastAsia="pl-PL"/>
        </w:rPr>
        <w:t>że nie zachodzą w stosunku do mnie przesłanki wykluczenia z postępowania na podstawie art.  7 ust. 1 ustawy z dnia 13 kwietnia 2022 r.</w:t>
      </w:r>
      <w:r>
        <w:rPr>
          <w:i/>
          <w:iCs/>
          <w:sz w:val="21"/>
          <w:szCs w:val="21"/>
          <w:lang w:eastAsia="pl-PL"/>
        </w:rPr>
        <w:t xml:space="preserve"> </w:t>
      </w:r>
      <w:r>
        <w:rPr>
          <w:sz w:val="21"/>
          <w:szCs w:val="21"/>
          <w:lang w:eastAsia="pl-PL"/>
        </w:rPr>
        <w:t>o szczególnych rozwiązaniach w zakresie przeciwdziałania wspieraniu agresji na Ukrainę oraz służących ochronie bezpieczeństwa narodowego.</w:t>
      </w:r>
    </w:p>
    <w:p>
      <w:pPr>
        <w:pStyle w:val="Normal"/>
        <w:jc w:val="both"/>
        <w:rPr>
          <w:sz w:val="21"/>
          <w:szCs w:val="21"/>
          <w:lang w:eastAsia="pl-PL"/>
        </w:rPr>
      </w:pPr>
      <w:r>
        <w:rPr>
          <w:sz w:val="21"/>
          <w:szCs w:val="21"/>
          <w:lang w:eastAsia="pl-PL"/>
        </w:rPr>
        <w:t>Zgodnie z treścią art. 7 ust. 1 ustawy z dnia 13 kwietnia 2022 r. o szczególnych rozwiązaniach w zakresie przeciwdziałania wspieraniu agresji na Ukrainę oraz służących ochronie bezpieczeństwa narodowego, zwanej dalej „ustawą”,</w:t>
      </w:r>
      <w:r>
        <w:rPr>
          <w:i/>
          <w:iCs/>
          <w:sz w:val="21"/>
          <w:szCs w:val="21"/>
          <w:lang w:eastAsia="pl-PL"/>
        </w:rPr>
        <w:t xml:space="preserve"> </w:t>
      </w:r>
      <w:r>
        <w:rPr>
          <w:sz w:val="21"/>
          <w:szCs w:val="21"/>
          <w:lang w:eastAsia="pl-PL"/>
        </w:rPr>
        <w:t>z postępowania o udzielenie zamówienia publicznego prowadzonego na podstawie ustawy Pzp wyklucza się:</w:t>
      </w:r>
    </w:p>
    <w:p>
      <w:pPr>
        <w:pStyle w:val="Normal"/>
        <w:jc w:val="both"/>
        <w:rPr>
          <w:sz w:val="21"/>
          <w:szCs w:val="21"/>
          <w:lang w:eastAsia="pl-PL"/>
        </w:rPr>
      </w:pPr>
      <w:r>
        <w:rPr>
          <w:sz w:val="21"/>
          <w:szCs w:val="21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jc w:val="both"/>
        <w:rPr>
          <w:sz w:val="21"/>
          <w:szCs w:val="21"/>
          <w:lang w:eastAsia="pl-PL"/>
        </w:rPr>
      </w:pPr>
      <w:r>
        <w:rPr>
          <w:sz w:val="21"/>
          <w:szCs w:val="21"/>
          <w:lang w:eastAsia="pl-PL"/>
        </w:rPr>
        <w:t>2) wykonawcę oraz uczestnika konkursu, którego beneficjentem rzeczywistym w rozumieniu ustawy z dnia 1 marca 2018 r. o przeciwdziałaniu praniu pieniędzy oraz finansowaniu terroryzmu (Dz. U. z 202</w:t>
      </w:r>
      <w:r>
        <w:rPr>
          <w:sz w:val="21"/>
          <w:szCs w:val="21"/>
          <w:lang w:eastAsia="pl-PL"/>
        </w:rPr>
        <w:t>5</w:t>
      </w:r>
      <w:r>
        <w:rPr>
          <w:sz w:val="21"/>
          <w:szCs w:val="21"/>
          <w:lang w:eastAsia="pl-PL"/>
        </w:rPr>
        <w:t xml:space="preserve"> r. poz. </w:t>
      </w:r>
      <w:r>
        <w:rPr>
          <w:rFonts w:eastAsia="Times New Roman" w:cs="Calibri"/>
          <w:color w:val="auto"/>
          <w:kern w:val="0"/>
          <w:sz w:val="21"/>
          <w:szCs w:val="21"/>
          <w:lang w:val="pl-PL" w:eastAsia="pl-PL" w:bidi="ar-SA"/>
          <w14:ligatures w14:val="none"/>
        </w:rPr>
        <w:t>644</w:t>
      </w:r>
      <w:r>
        <w:rPr>
          <w:sz w:val="21"/>
          <w:szCs w:val="21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>
      <w:pPr>
        <w:pStyle w:val="Normal"/>
        <w:jc w:val="both"/>
        <w:rPr>
          <w:sz w:val="21"/>
          <w:szCs w:val="21"/>
          <w:lang w:eastAsia="pl-PL"/>
        </w:rPr>
      </w:pPr>
      <w:r>
        <w:rPr>
          <w:sz w:val="21"/>
          <w:szCs w:val="21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sz w:val="21"/>
          <w:szCs w:val="21"/>
          <w:lang w:eastAsia="pl-PL"/>
        </w:rPr>
        <w:t>3</w:t>
      </w:r>
      <w:r>
        <w:rPr>
          <w:sz w:val="21"/>
          <w:szCs w:val="21"/>
          <w:lang w:eastAsia="pl-PL"/>
        </w:rPr>
        <w:t xml:space="preserve"> r. poz. </w:t>
      </w:r>
      <w:r>
        <w:rPr>
          <w:rFonts w:eastAsia="Times New Roman" w:cs="Calibri"/>
          <w:color w:val="auto"/>
          <w:kern w:val="0"/>
          <w:sz w:val="21"/>
          <w:szCs w:val="21"/>
          <w:lang w:val="pl-PL" w:eastAsia="pl-PL" w:bidi="ar-SA"/>
          <w14:ligatures w14:val="none"/>
        </w:rPr>
        <w:t>120 ze zm.</w:t>
      </w:r>
      <w:r>
        <w:rPr>
          <w:sz w:val="21"/>
          <w:szCs w:val="21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>
      <w:pPr>
        <w:pStyle w:val="Normal"/>
        <w:spacing w:before="0" w:after="120"/>
        <w:rPr>
          <w:b/>
          <w:b/>
          <w:bCs/>
          <w:sz w:val="21"/>
          <w:szCs w:val="21"/>
          <w:lang w:eastAsia="pl-PL"/>
        </w:rPr>
      </w:pPr>
      <w:r>
        <w:rPr>
          <w:b/>
          <w:bCs/>
          <w:sz w:val="21"/>
          <w:szCs w:val="21"/>
          <w:lang w:eastAsia="pl-PL"/>
        </w:rPr>
        <w:t>OŚWIADCZENIE DOTYCZĄCE PODANYCH INFORMACJI:</w:t>
      </w:r>
    </w:p>
    <w:p>
      <w:pPr>
        <w:pStyle w:val="Normal"/>
        <w:spacing w:before="0" w:after="120"/>
        <w:jc w:val="both"/>
        <w:rPr>
          <w:sz w:val="21"/>
          <w:szCs w:val="21"/>
          <w:lang w:eastAsia="pl-PL"/>
        </w:rPr>
      </w:pPr>
      <w:r>
        <w:rPr>
          <w:sz w:val="21"/>
          <w:szCs w:val="21"/>
          <w:lang w:eastAsia="pl-PL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pacing w:before="0" w:after="120"/>
        <w:rPr>
          <w:rFonts w:ascii="Arial" w:hAnsi="Arial" w:cs="Arial"/>
          <w:sz w:val="21"/>
          <w:szCs w:val="21"/>
          <w:lang w:eastAsia="ja-JP"/>
        </w:rPr>
      </w:pPr>
      <w:r>
        <w:rPr>
          <w:b/>
          <w:bCs/>
          <w:sz w:val="21"/>
          <w:szCs w:val="21"/>
          <w:lang w:eastAsia="pl-PL"/>
        </w:rPr>
        <w:tab/>
        <w:tab/>
        <w:tab/>
        <w:tab/>
        <w:tab/>
        <w:tab/>
        <w:tab/>
        <w:t>……………………………………………</w:t>
      </w:r>
    </w:p>
    <w:sectPr>
      <w:type w:val="nextPage"/>
      <w:pgSz w:w="11906" w:h="16838"/>
      <w:pgMar w:left="1417" w:right="1417" w:header="0" w:top="851" w:footer="0" w:bottom="1135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646dc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Calibri"/>
      <w:color w:val="auto"/>
      <w:kern w:val="0"/>
      <w:sz w:val="24"/>
      <w:szCs w:val="24"/>
      <w:lang w:val="pl-PL" w:eastAsia="zh-CN" w:bidi="ar-SA"/>
      <w14:ligatures w14:val="none"/>
    </w:rPr>
  </w:style>
  <w:style w:type="paragraph" w:styleId="Nagwek1">
    <w:name w:val="Heading 1"/>
    <w:basedOn w:val="Normal"/>
    <w:next w:val="Normal"/>
    <w:link w:val="Nagwek1Znak"/>
    <w:uiPriority w:val="9"/>
    <w:qFormat/>
    <w:rsid w:val="008646dc"/>
    <w:pPr>
      <w:keepNext w:val="true"/>
      <w:keepLines/>
      <w:suppressAutoHyphens w:val="false"/>
      <w:spacing w:lineRule="auto" w:line="276"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8646dc"/>
    <w:pPr>
      <w:keepNext w:val="true"/>
      <w:keepLines/>
      <w:suppressAutoHyphens w:val="false"/>
      <w:spacing w:lineRule="auto" w:line="276"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8646dc"/>
    <w:pPr>
      <w:keepNext w:val="true"/>
      <w:keepLines/>
      <w:suppressAutoHyphens w:val="false"/>
      <w:spacing w:lineRule="auto" w:line="276" w:before="160" w:after="80"/>
      <w:outlineLvl w:val="2"/>
    </w:pPr>
    <w:rPr>
      <w:rFonts w:ascii="Calibri" w:hAnsi="Calibri" w:eastAsia="" w:cs="" w:asciiTheme="minorHAnsi" w:cstheme="majorBidi" w:eastAsiaTheme="majorEastAsia" w:hAnsiTheme="minorHAns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8646dc"/>
    <w:pPr>
      <w:keepNext w:val="true"/>
      <w:keepLines/>
      <w:suppressAutoHyphens w:val="false"/>
      <w:spacing w:lineRule="auto" w:line="276" w:before="80" w:after="40"/>
      <w:outlineLvl w:val="3"/>
    </w:pPr>
    <w:rPr>
      <w:rFonts w:ascii="Calibri" w:hAnsi="Calibri" w:eastAsia="" w:cs="" w:asciiTheme="minorHAnsi" w:cstheme="majorBidi" w:eastAsiaTheme="majorEastAsia" w:hAnsi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8646dc"/>
    <w:pPr>
      <w:keepNext w:val="true"/>
      <w:keepLines/>
      <w:suppressAutoHyphens w:val="false"/>
      <w:spacing w:lineRule="auto" w:line="276" w:before="80" w:after="40"/>
      <w:outlineLvl w:val="4"/>
    </w:pPr>
    <w:rPr>
      <w:rFonts w:ascii="Calibri" w:hAnsi="Calibri" w:eastAsia="" w:cs="" w:asciiTheme="minorHAnsi" w:cstheme="majorBidi" w:eastAsiaTheme="majorEastAsia" w:hAnsiTheme="minorHAns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8646dc"/>
    <w:pPr>
      <w:keepNext w:val="true"/>
      <w:keepLines/>
      <w:suppressAutoHyphens w:val="false"/>
      <w:spacing w:lineRule="auto" w:line="276" w:before="40" w:after="0"/>
      <w:outlineLvl w:val="5"/>
    </w:pPr>
    <w:rPr>
      <w:rFonts w:ascii="Calibri" w:hAnsi="Calibri" w:eastAsia="" w:cs="" w:asciiTheme="minorHAnsi" w:cstheme="majorBidi" w:eastAsiaTheme="majorEastAsia" w:hAnsiTheme="minorHAns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8646dc"/>
    <w:pPr>
      <w:keepNext w:val="true"/>
      <w:keepLines/>
      <w:suppressAutoHyphens w:val="false"/>
      <w:spacing w:lineRule="auto" w:line="276" w:before="40" w:after="0"/>
      <w:outlineLvl w:val="6"/>
    </w:pPr>
    <w:rPr>
      <w:rFonts w:ascii="Calibri" w:hAnsi="Calibri" w:eastAsia="" w:cs="" w:asciiTheme="minorHAnsi" w:cstheme="majorBidi" w:eastAsiaTheme="majorEastAsia" w:hAnsiTheme="minorHAns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8646dc"/>
    <w:pPr>
      <w:keepNext w:val="true"/>
      <w:keepLines/>
      <w:suppressAutoHyphens w:val="false"/>
      <w:spacing w:lineRule="auto" w:line="276"/>
      <w:outlineLvl w:val="7"/>
    </w:pPr>
    <w:rPr>
      <w:rFonts w:ascii="Calibri" w:hAnsi="Calibri" w:eastAsia="" w:cs="" w:asciiTheme="minorHAnsi" w:cstheme="majorBidi" w:eastAsiaTheme="majorEastAsia" w:hAnsiTheme="minorHAns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8646dc"/>
    <w:pPr>
      <w:keepNext w:val="true"/>
      <w:keepLines/>
      <w:suppressAutoHyphens w:val="false"/>
      <w:spacing w:lineRule="auto" w:line="276"/>
      <w:outlineLvl w:val="8"/>
    </w:pPr>
    <w:rPr>
      <w:rFonts w:ascii="Calibri" w:hAnsi="Calibri" w:eastAsia="" w:cs="" w:asciiTheme="minorHAnsi" w:cstheme="majorBidi" w:eastAsiaTheme="majorEastAsia" w:hAnsiTheme="minorHAnsi"/>
      <w:color w:val="272727" w:themeColor="text1" w:themeTint="d8"/>
      <w:kern w:val="2"/>
      <w:lang w:eastAsia="en-US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8646dc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8646dc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efaultParagraphFont"/>
    <w:link w:val="Nagwek3"/>
    <w:uiPriority w:val="9"/>
    <w:semiHidden/>
    <w:qFormat/>
    <w:rsid w:val="008646dc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efaultParagraphFont"/>
    <w:link w:val="Nagwek4"/>
    <w:uiPriority w:val="9"/>
    <w:semiHidden/>
    <w:qFormat/>
    <w:rsid w:val="008646dc"/>
    <w:rPr>
      <w:rFonts w:eastAsia="" w:cs="" w:cstheme="majorBidi" w:eastAsiaTheme="majorEastAsia"/>
      <w:i/>
      <w:iCs/>
      <w:color w:val="2F5496" w:themeColor="accent1" w:themeShade="bf"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8646dc"/>
    <w:rPr>
      <w:rFonts w:eastAsia="" w:cs="" w:cstheme="majorBidi" w:eastAsiaTheme="majorEastAsia"/>
      <w:color w:val="2F5496" w:themeColor="accent1" w:themeShade="bf"/>
    </w:rPr>
  </w:style>
  <w:style w:type="character" w:styleId="Nagwek6Znak" w:customStyle="1">
    <w:name w:val="Nagłówek 6 Znak"/>
    <w:basedOn w:val="DefaultParagraphFont"/>
    <w:link w:val="Nagwek6"/>
    <w:uiPriority w:val="9"/>
    <w:semiHidden/>
    <w:qFormat/>
    <w:rsid w:val="008646dc"/>
    <w:rPr>
      <w:rFonts w:eastAsia="" w:cs="" w:cstheme="majorBidi" w:eastAsiaTheme="majorEastAsia"/>
      <w:i/>
      <w:iCs/>
      <w:color w:val="595959" w:themeColor="text1" w:themeTint="a6"/>
    </w:rPr>
  </w:style>
  <w:style w:type="character" w:styleId="Nagwek7Znak" w:customStyle="1">
    <w:name w:val="Nagłówek 7 Znak"/>
    <w:basedOn w:val="DefaultParagraphFont"/>
    <w:link w:val="Nagwek7"/>
    <w:uiPriority w:val="9"/>
    <w:semiHidden/>
    <w:qFormat/>
    <w:rsid w:val="008646dc"/>
    <w:rPr>
      <w:rFonts w:eastAsia="" w:cs="" w:cstheme="majorBidi" w:eastAsiaTheme="majorEastAsia"/>
      <w:color w:val="595959" w:themeColor="text1" w:themeTint="a6"/>
    </w:rPr>
  </w:style>
  <w:style w:type="character" w:styleId="Nagwek8Znak" w:customStyle="1">
    <w:name w:val="Nagłówek 8 Znak"/>
    <w:basedOn w:val="DefaultParagraphFont"/>
    <w:link w:val="Nagwek8"/>
    <w:uiPriority w:val="9"/>
    <w:semiHidden/>
    <w:qFormat/>
    <w:rsid w:val="008646dc"/>
    <w:rPr>
      <w:rFonts w:eastAsia="" w:cs="" w:cstheme="majorBidi" w:eastAsiaTheme="majorEastAsia"/>
      <w:i/>
      <w:iCs/>
      <w:color w:val="272727" w:themeColor="text1" w:themeTint="d8"/>
    </w:rPr>
  </w:style>
  <w:style w:type="character" w:styleId="Nagwek9Znak" w:customStyle="1">
    <w:name w:val="Nagłówek 9 Znak"/>
    <w:basedOn w:val="DefaultParagraphFont"/>
    <w:link w:val="Nagwek9"/>
    <w:uiPriority w:val="9"/>
    <w:semiHidden/>
    <w:qFormat/>
    <w:rsid w:val="008646dc"/>
    <w:rPr>
      <w:rFonts w:eastAsia="" w:cs="" w:cstheme="majorBidi" w:eastAsiaTheme="majorEastAsia"/>
      <w:color w:val="272727" w:themeColor="text1" w:themeTint="d8"/>
    </w:rPr>
  </w:style>
  <w:style w:type="character" w:styleId="TytuZnak" w:customStyle="1">
    <w:name w:val="Tytuł Znak"/>
    <w:basedOn w:val="DefaultParagraphFont"/>
    <w:link w:val="Tytu"/>
    <w:uiPriority w:val="10"/>
    <w:qFormat/>
    <w:rsid w:val="008646dc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link w:val="Podtytu"/>
    <w:uiPriority w:val="11"/>
    <w:qFormat/>
    <w:rsid w:val="008646dc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Cytat"/>
    <w:uiPriority w:val="29"/>
    <w:qFormat/>
    <w:rsid w:val="008646dc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8646dc"/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efaultParagraphFont"/>
    <w:link w:val="Cytatintensywny"/>
    <w:uiPriority w:val="30"/>
    <w:qFormat/>
    <w:rsid w:val="008646d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46dc"/>
    <w:rPr>
      <w:b/>
      <w:bCs/>
      <w:smallCaps/>
      <w:color w:val="2F5496" w:themeColor="accent1" w:themeShade="bf"/>
      <w:spacing w:val="5"/>
    </w:rPr>
  </w:style>
  <w:style w:type="character" w:styleId="Czeinternetowe">
    <w:name w:val="Łącze internetowe"/>
    <w:rsid w:val="008646dc"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Tytu">
    <w:name w:val="Title"/>
    <w:basedOn w:val="Normal"/>
    <w:next w:val="Normal"/>
    <w:link w:val="TytuZnak"/>
    <w:uiPriority w:val="10"/>
    <w:qFormat/>
    <w:rsid w:val="008646dc"/>
    <w:pPr>
      <w:suppressAutoHyphens w:val="false"/>
      <w:spacing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  <w:lang w:eastAsia="en-US"/>
      <w14:ligatures w14:val="standardContextual"/>
    </w:rPr>
  </w:style>
  <w:style w:type="paragraph" w:styleId="Podtytu">
    <w:name w:val="Subtitle"/>
    <w:basedOn w:val="Normal"/>
    <w:next w:val="Normal"/>
    <w:link w:val="PodtytuZnak"/>
    <w:uiPriority w:val="11"/>
    <w:qFormat/>
    <w:rsid w:val="008646dc"/>
    <w:pPr>
      <w:suppressAutoHyphens w:val="false"/>
      <w:spacing w:lineRule="auto" w:line="276" w:before="0" w:after="160"/>
    </w:pPr>
    <w:rPr>
      <w:rFonts w:ascii="Calibri" w:hAnsi="Calibri" w:eastAsia="" w:cs="" w:asciiTheme="minorHAnsi" w:cstheme="majorBidi" w:eastAsiaTheme="majorEastAsia" w:hAnsiTheme="minorHAns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paragraph" w:styleId="Quote">
    <w:name w:val="Quote"/>
    <w:basedOn w:val="Normal"/>
    <w:next w:val="Normal"/>
    <w:link w:val="CytatZnak"/>
    <w:uiPriority w:val="29"/>
    <w:qFormat/>
    <w:rsid w:val="008646dc"/>
    <w:pPr>
      <w:suppressAutoHyphens w:val="false"/>
      <w:spacing w:lineRule="auto" w:line="276" w:before="160" w:after="160"/>
      <w:jc w:val="center"/>
    </w:pPr>
    <w:rPr>
      <w:rFonts w:ascii="Calibri" w:hAnsi="Calibri" w:eastAsia="Calibri" w:cs="" w:asciiTheme="minorHAnsi" w:cstheme="minorBidi" w:eastAsiaTheme="minorHAnsi" w:hAnsiTheme="minorHAnsi"/>
      <w:i/>
      <w:iCs/>
      <w:color w:val="404040" w:themeColor="text1" w:themeTint="bf"/>
      <w:kern w:val="2"/>
      <w:lang w:eastAsia="en-US"/>
      <w14:ligatures w14:val="standardContextual"/>
    </w:rPr>
  </w:style>
  <w:style w:type="paragraph" w:styleId="ListParagraph">
    <w:name w:val="List Paragraph"/>
    <w:basedOn w:val="Normal"/>
    <w:uiPriority w:val="34"/>
    <w:qFormat/>
    <w:rsid w:val="008646dc"/>
    <w:pPr>
      <w:suppressAutoHyphens w:val="false"/>
      <w:spacing w:lineRule="auto" w:line="276"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kern w:val="2"/>
      <w:lang w:eastAsia="en-US"/>
      <w14:ligatures w14:val="standardContextual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8646dc"/>
    <w:pPr>
      <w:pBdr>
        <w:top w:val="single" w:sz="4" w:space="10" w:color="2F5496"/>
        <w:bottom w:val="single" w:sz="4" w:space="10" w:color="2F5496"/>
      </w:pBdr>
      <w:suppressAutoHyphens w:val="false"/>
      <w:spacing w:lineRule="auto" w:line="276" w:before="360" w:after="360"/>
      <w:ind w:left="864" w:right="864" w:hanging="0"/>
      <w:jc w:val="center"/>
    </w:pPr>
    <w:rPr>
      <w:rFonts w:ascii="Calibri" w:hAnsi="Calibri" w:eastAsia="Calibri" w:cs="" w:asciiTheme="minorHAnsi" w:cstheme="minorBidi" w:eastAsiaTheme="minorHAnsi" w:hAnsi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Akapitzlist1" w:customStyle="1">
    <w:name w:val="Akapit z listą1"/>
    <w:basedOn w:val="Normal"/>
    <w:qFormat/>
    <w:rsid w:val="008646dc"/>
    <w:pPr>
      <w:spacing w:lineRule="auto" w:line="276"/>
      <w:ind w:left="720" w:hanging="0"/>
      <w:jc w:val="both"/>
    </w:pPr>
    <w:rPr>
      <w:sz w:val="22"/>
      <w:szCs w:val="22"/>
    </w:rPr>
  </w:style>
  <w:style w:type="paragraph" w:styleId="NormalTable">
    <w:name w:val="Normal Table"/>
    <w:qFormat/>
    <w:pPr>
      <w:widowControl/>
      <w:suppressAutoHyphens w:val="true"/>
      <w:bidi w:val="0"/>
      <w:spacing w:lineRule="auto" w:line="276" w:before="0" w:after="160"/>
      <w:jc w:val="left"/>
      <w:textAlignment w:val="auto"/>
    </w:pPr>
    <w:rPr>
      <w:rFonts w:ascii="Times New Roman" w:hAnsi="Times New Roman" w:eastAsia="Calibri" w:cs="Times New Roman" w:eastAsiaTheme="minorHAnsi"/>
      <w:color w:val="auto"/>
      <w:kern w:val="2"/>
      <w:sz w:val="20"/>
      <w:szCs w:val="20"/>
      <w:lang w:val="pl-PL" w:eastAsia="pl-PL" w:bidi="ar-SA"/>
      <w14:ligatures w14:val="standardContextu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zimslupsk.pl/" TargetMode="External"/><Relationship Id="rId3" Type="http://schemas.openxmlformats.org/officeDocument/2006/relationships/hyperlink" Target="mailto:sekretariat@zimslupsk.pl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Application>LibreOffice/7.1.3.2$Windows_X86_64 LibreOffice_project/47f78053abe362b9384784d31a6e56f8511eb1c1</Application>
  <AppVersion>15.0000</AppVersion>
  <Pages>1</Pages>
  <Words>441</Words>
  <Characters>2666</Characters>
  <CharactersWithSpaces>3102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2025-02-19T07:16:00Z</dcterms:created>
  <dc:creator>Mariusz Piotrowski</dc:creator>
  <dc:description/>
  <dc:language>pl-PL</dc:language>
  <cp:lastModifiedBy/>
  <dcterms:modified xsi:type="dcterms:W3CDTF">2026-03-16T08:49:01Z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